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76D" w:rsidRDefault="0033176D" w:rsidP="0033176D">
      <w:pPr>
        <w:pStyle w:val="Ttulo1"/>
        <w:jc w:val="center"/>
        <w:rPr>
          <w:rFonts w:ascii="Verdana" w:hAnsi="Verdana"/>
          <w:color w:val="0000FF"/>
          <w:u w:val="single"/>
        </w:rPr>
      </w:pPr>
      <w:r w:rsidRPr="0033176D">
        <w:rPr>
          <w:rFonts w:ascii="Verdana" w:eastAsia="Times New Roman" w:hAnsi="Verdana" w:cs="Times New Roman"/>
          <w:color w:val="0000FF"/>
          <w:sz w:val="25"/>
          <w:szCs w:val="25"/>
          <w:shd w:val="clear" w:color="auto" w:fill="FFFFFF"/>
          <w:lang w:eastAsia="es-ES"/>
        </w:rPr>
        <w:t> </w:t>
      </w:r>
      <w:r w:rsidRPr="0033176D">
        <w:rPr>
          <w:rFonts w:ascii="Verdana" w:hAnsi="Verdana"/>
          <w:color w:val="0000FF"/>
          <w:sz w:val="36"/>
          <w:u w:val="single"/>
        </w:rPr>
        <w:t>SEÑALES DE SEGURIDAD</w:t>
      </w:r>
    </w:p>
    <w:p w:rsidR="0033176D" w:rsidRDefault="0033176D" w:rsidP="0033176D">
      <w:pPr>
        <w:spacing w:after="0" w:line="240" w:lineRule="auto"/>
        <w:rPr>
          <w:rFonts w:ascii="Verdana" w:eastAsia="Times New Roman" w:hAnsi="Verdana" w:cs="Times New Roman"/>
          <w:color w:val="0000FF"/>
          <w:sz w:val="25"/>
          <w:szCs w:val="25"/>
          <w:shd w:val="clear" w:color="auto" w:fill="FFFFFF"/>
          <w:lang w:eastAsia="es-ES"/>
        </w:rPr>
      </w:pPr>
    </w:p>
    <w:p w:rsidR="0033176D" w:rsidRDefault="0033176D" w:rsidP="0033176D">
      <w:pPr>
        <w:spacing w:after="0" w:line="240" w:lineRule="auto"/>
        <w:rPr>
          <w:rFonts w:ascii="Verdana" w:eastAsia="Times New Roman" w:hAnsi="Verdana" w:cs="Times New Roman"/>
          <w:color w:val="0000FF"/>
          <w:sz w:val="25"/>
          <w:szCs w:val="25"/>
          <w:shd w:val="clear" w:color="auto" w:fill="FFFFFF"/>
          <w:lang w:eastAsia="es-ES"/>
        </w:rPr>
      </w:pPr>
    </w:p>
    <w:p w:rsidR="0033176D" w:rsidRPr="0033176D" w:rsidRDefault="0033176D" w:rsidP="0033176D">
      <w:pPr>
        <w:spacing w:after="0" w:line="240" w:lineRule="auto"/>
        <w:rPr>
          <w:rFonts w:ascii="Times New Roman" w:eastAsia="Times New Roman" w:hAnsi="Times New Roman" w:cs="Times New Roman"/>
          <w:sz w:val="24"/>
          <w:szCs w:val="24"/>
          <w:lang w:eastAsia="es-ES"/>
        </w:rPr>
      </w:pPr>
      <w:r w:rsidRPr="0033176D">
        <w:rPr>
          <w:rFonts w:ascii="Verdana" w:eastAsia="Times New Roman" w:hAnsi="Verdana" w:cs="Times New Roman"/>
          <w:color w:val="0000FF"/>
          <w:sz w:val="25"/>
          <w:szCs w:val="25"/>
          <w:shd w:val="clear" w:color="auto" w:fill="FFFFFF"/>
          <w:lang w:eastAsia="es-ES"/>
        </w:rPr>
        <w:t>Vivimos rodeados de señales de muy diversos tipos, pero en esta ocasión, vamos a estudiar las señales que se utilizan en los lugares de trabajo.</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Son </w:t>
      </w:r>
      <w:r w:rsidRPr="0033176D">
        <w:rPr>
          <w:rFonts w:ascii="Verdana" w:eastAsia="Times New Roman" w:hAnsi="Verdana" w:cs="Times New Roman"/>
          <w:b/>
          <w:bCs/>
          <w:color w:val="0000FF"/>
          <w:sz w:val="25"/>
          <w:lang w:eastAsia="es-ES"/>
        </w:rPr>
        <w:t xml:space="preserve">señales de prevención de riesgos </w:t>
      </w:r>
      <w:proofErr w:type="spellStart"/>
      <w:r w:rsidRPr="0033176D">
        <w:rPr>
          <w:rFonts w:ascii="Verdana" w:eastAsia="Times New Roman" w:hAnsi="Verdana" w:cs="Times New Roman"/>
          <w:b/>
          <w:bCs/>
          <w:color w:val="0000FF"/>
          <w:sz w:val="25"/>
          <w:lang w:eastAsia="es-ES"/>
        </w:rPr>
        <w:t>laborables</w:t>
      </w:r>
      <w:proofErr w:type="spellEnd"/>
      <w:r w:rsidRPr="0033176D">
        <w:rPr>
          <w:rFonts w:ascii="Verdana" w:eastAsia="Times New Roman" w:hAnsi="Verdana" w:cs="Times New Roman"/>
          <w:color w:val="0000FF"/>
          <w:sz w:val="25"/>
          <w:szCs w:val="25"/>
          <w:shd w:val="clear" w:color="auto" w:fill="FFFFFF"/>
          <w:lang w:eastAsia="es-ES"/>
        </w:rPr>
        <w:t> (prevenir accidentes en el trabajo). Este tipo de señales es lo que se llama técnicamente "</w:t>
      </w:r>
      <w:r w:rsidRPr="0033176D">
        <w:rPr>
          <w:rFonts w:ascii="Verdana" w:eastAsia="Times New Roman" w:hAnsi="Verdana" w:cs="Times New Roman"/>
          <w:b/>
          <w:bCs/>
          <w:color w:val="0000FF"/>
          <w:sz w:val="25"/>
          <w:lang w:eastAsia="es-ES"/>
        </w:rPr>
        <w:t>Señalización de Seguridad y Salud en el Trabajo</w:t>
      </w:r>
      <w:r w:rsidRPr="0033176D">
        <w:rPr>
          <w:rFonts w:ascii="Verdana" w:eastAsia="Times New Roman" w:hAnsi="Verdana" w:cs="Times New Roman"/>
          <w:color w:val="0000FF"/>
          <w:sz w:val="25"/>
          <w:szCs w:val="25"/>
          <w:shd w:val="clear" w:color="auto" w:fill="FFFFFF"/>
          <w:lang w:eastAsia="es-ES"/>
        </w:rPr>
        <w:t>". Pero empecemos por el principio.</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b/>
          <w:bCs/>
          <w:color w:val="0000FF"/>
          <w:sz w:val="25"/>
          <w:u w:val="single"/>
          <w:lang w:eastAsia="es-ES"/>
        </w:rPr>
        <w:t>¿Qué son Las Señales de Seguridad?</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Las Señales de Seguridad, </w:t>
      </w:r>
      <w:r w:rsidRPr="0033176D">
        <w:rPr>
          <w:rFonts w:ascii="Verdana" w:eastAsia="Times New Roman" w:hAnsi="Verdana" w:cs="Times New Roman"/>
          <w:b/>
          <w:bCs/>
          <w:color w:val="0000FF"/>
          <w:sz w:val="25"/>
          <w:lang w:eastAsia="es-ES"/>
        </w:rPr>
        <w:t>según el Ministerio de Trabajo</w:t>
      </w:r>
      <w:r w:rsidRPr="0033176D">
        <w:rPr>
          <w:rFonts w:ascii="Verdana" w:eastAsia="Times New Roman" w:hAnsi="Verdana" w:cs="Times New Roman"/>
          <w:color w:val="0000FF"/>
          <w:sz w:val="25"/>
          <w:szCs w:val="25"/>
          <w:shd w:val="clear" w:color="auto" w:fill="FFFFFF"/>
          <w:lang w:eastAsia="es-ES"/>
        </w:rPr>
        <w:t>, son una </w:t>
      </w:r>
      <w:r w:rsidRPr="0033176D">
        <w:rPr>
          <w:rFonts w:ascii="Verdana" w:eastAsia="Times New Roman" w:hAnsi="Verdana" w:cs="Times New Roman"/>
          <w:b/>
          <w:bCs/>
          <w:color w:val="0000FF"/>
          <w:sz w:val="25"/>
          <w:lang w:eastAsia="es-ES"/>
        </w:rPr>
        <w:t>señalización que</w:t>
      </w:r>
      <w:r w:rsidRPr="0033176D">
        <w:rPr>
          <w:rFonts w:ascii="Verdana" w:eastAsia="Times New Roman" w:hAnsi="Verdana" w:cs="Times New Roman"/>
          <w:color w:val="0000FF"/>
          <w:sz w:val="25"/>
          <w:szCs w:val="25"/>
          <w:shd w:val="clear" w:color="auto" w:fill="FFFFFF"/>
          <w:lang w:eastAsia="es-ES"/>
        </w:rPr>
        <w:t>, referida a un objeto, actividad o situación determinada, </w:t>
      </w:r>
      <w:r w:rsidRPr="0033176D">
        <w:rPr>
          <w:rFonts w:ascii="Verdana" w:eastAsia="Times New Roman" w:hAnsi="Verdana" w:cs="Times New Roman"/>
          <w:b/>
          <w:bCs/>
          <w:color w:val="0000FF"/>
          <w:sz w:val="25"/>
          <w:lang w:eastAsia="es-ES"/>
        </w:rPr>
        <w:t>proporciona una indicación o una obligación relativa a la seguridad o la salud en el trabajo</w:t>
      </w:r>
      <w:r w:rsidRPr="0033176D">
        <w:rPr>
          <w:rFonts w:ascii="Verdana" w:eastAsia="Times New Roman" w:hAnsi="Verdana" w:cs="Times New Roman"/>
          <w:color w:val="0000FF"/>
          <w:sz w:val="25"/>
          <w:szCs w:val="25"/>
          <w:shd w:val="clear" w:color="auto" w:fill="FFFFFF"/>
          <w:lang w:eastAsia="es-ES"/>
        </w:rPr>
        <w:t> mediante una señal en forma de panel, un color, una señal luminosa o acústica, una comunicación verbal o una señal gestual, según proceda en cada caso.</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Hay </w:t>
      </w:r>
      <w:r w:rsidRPr="0033176D">
        <w:rPr>
          <w:rFonts w:ascii="Verdana" w:eastAsia="Times New Roman" w:hAnsi="Verdana" w:cs="Times New Roman"/>
          <w:b/>
          <w:bCs/>
          <w:color w:val="0000FF"/>
          <w:sz w:val="25"/>
          <w:lang w:eastAsia="es-ES"/>
        </w:rPr>
        <w:t>5 tipos de señales</w:t>
      </w:r>
      <w:r w:rsidRPr="0033176D">
        <w:rPr>
          <w:rFonts w:ascii="Verdana" w:eastAsia="Times New Roman" w:hAnsi="Verdana" w:cs="Times New Roman"/>
          <w:color w:val="0000FF"/>
          <w:sz w:val="25"/>
          <w:szCs w:val="25"/>
          <w:shd w:val="clear" w:color="auto" w:fill="FFFFFF"/>
          <w:lang w:eastAsia="es-ES"/>
        </w:rPr>
        <w:t> principales de seguridad: </w:t>
      </w:r>
      <w:r w:rsidRPr="0033176D">
        <w:rPr>
          <w:rFonts w:ascii="Verdana" w:eastAsia="Times New Roman" w:hAnsi="Verdana" w:cs="Times New Roman"/>
          <w:b/>
          <w:bCs/>
          <w:color w:val="0000FF"/>
          <w:sz w:val="25"/>
          <w:lang w:eastAsia="es-ES"/>
        </w:rPr>
        <w:t>Señales de Obligación</w:t>
      </w:r>
      <w:r w:rsidRPr="0033176D">
        <w:rPr>
          <w:rFonts w:ascii="Verdana" w:eastAsia="Times New Roman" w:hAnsi="Verdana" w:cs="Times New Roman"/>
          <w:color w:val="0000FF"/>
          <w:sz w:val="25"/>
          <w:szCs w:val="25"/>
          <w:shd w:val="clear" w:color="auto" w:fill="FFFFFF"/>
          <w:lang w:eastAsia="es-ES"/>
        </w:rPr>
        <w:t>, </w:t>
      </w:r>
      <w:r w:rsidRPr="0033176D">
        <w:rPr>
          <w:rFonts w:ascii="Verdana" w:eastAsia="Times New Roman" w:hAnsi="Verdana" w:cs="Times New Roman"/>
          <w:b/>
          <w:bCs/>
          <w:color w:val="0000FF"/>
          <w:sz w:val="25"/>
          <w:lang w:eastAsia="es-ES"/>
        </w:rPr>
        <w:t>Señales de Peligro</w:t>
      </w:r>
      <w:r w:rsidRPr="0033176D">
        <w:rPr>
          <w:rFonts w:ascii="Verdana" w:eastAsia="Times New Roman" w:hAnsi="Verdana" w:cs="Times New Roman"/>
          <w:color w:val="0000FF"/>
          <w:sz w:val="25"/>
          <w:szCs w:val="25"/>
          <w:shd w:val="clear" w:color="auto" w:fill="FFFFFF"/>
          <w:lang w:eastAsia="es-ES"/>
        </w:rPr>
        <w:t>, </w:t>
      </w:r>
      <w:r w:rsidRPr="0033176D">
        <w:rPr>
          <w:rFonts w:ascii="Verdana" w:eastAsia="Times New Roman" w:hAnsi="Verdana" w:cs="Times New Roman"/>
          <w:b/>
          <w:bCs/>
          <w:color w:val="0000FF"/>
          <w:sz w:val="25"/>
          <w:lang w:eastAsia="es-ES"/>
        </w:rPr>
        <w:t>Señales de Auxilio, Señales de Prohibición y Señales de Equipos Contraincendios</w:t>
      </w:r>
      <w:r w:rsidRPr="0033176D">
        <w:rPr>
          <w:rFonts w:ascii="Verdana" w:eastAsia="Times New Roman" w:hAnsi="Verdana" w:cs="Times New Roman"/>
          <w:color w:val="0000FF"/>
          <w:sz w:val="25"/>
          <w:szCs w:val="25"/>
          <w:shd w:val="clear" w:color="auto" w:fill="FFFFFF"/>
          <w:lang w:eastAsia="es-ES"/>
        </w:rPr>
        <w:t>. </w:t>
      </w:r>
      <w:r w:rsidRPr="0033176D">
        <w:rPr>
          <w:rFonts w:ascii="Verdana" w:eastAsia="Times New Roman" w:hAnsi="Verdana" w:cs="Times New Roman"/>
          <w:b/>
          <w:bCs/>
          <w:color w:val="0000FF"/>
          <w:sz w:val="25"/>
          <w:szCs w:val="25"/>
          <w:lang w:eastAsia="es-ES"/>
        </w:rPr>
        <w:br/>
      </w:r>
      <w:r w:rsidRPr="0033176D">
        <w:rPr>
          <w:rFonts w:ascii="Verdana" w:eastAsia="Times New Roman" w:hAnsi="Verdana" w:cs="Times New Roman"/>
          <w:b/>
          <w:bCs/>
          <w:color w:val="0000FF"/>
          <w:sz w:val="25"/>
          <w:szCs w:val="25"/>
          <w:lang w:eastAsia="es-ES"/>
        </w:rPr>
        <w:br/>
      </w:r>
      <w:r w:rsidRPr="0033176D">
        <w:rPr>
          <w:rFonts w:ascii="Verdana" w:eastAsia="Times New Roman" w:hAnsi="Verdana" w:cs="Times New Roman"/>
          <w:b/>
          <w:bCs/>
          <w:color w:val="0000FF"/>
          <w:sz w:val="25"/>
          <w:lang w:eastAsia="es-ES"/>
        </w:rPr>
        <w:t> </w:t>
      </w:r>
      <w:r w:rsidRPr="0033176D">
        <w:rPr>
          <w:rFonts w:ascii="Verdana" w:eastAsia="Times New Roman" w:hAnsi="Verdana" w:cs="Times New Roman"/>
          <w:color w:val="0000FF"/>
          <w:sz w:val="25"/>
          <w:szCs w:val="25"/>
          <w:shd w:val="clear" w:color="auto" w:fill="FFFFFF"/>
          <w:lang w:eastAsia="es-ES"/>
        </w:rPr>
        <w:t>Todas estas señales </w:t>
      </w:r>
      <w:r w:rsidRPr="0033176D">
        <w:rPr>
          <w:rFonts w:ascii="Verdana" w:eastAsia="Times New Roman" w:hAnsi="Verdana" w:cs="Times New Roman"/>
          <w:b/>
          <w:bCs/>
          <w:color w:val="0000FF"/>
          <w:sz w:val="25"/>
          <w:lang w:eastAsia="es-ES"/>
        </w:rPr>
        <w:t>"Son de Obligado Cumplimiento en los Centros de Trabajo"</w:t>
      </w:r>
      <w:r w:rsidRPr="0033176D">
        <w:rPr>
          <w:rFonts w:ascii="Verdana" w:eastAsia="Times New Roman" w:hAnsi="Verdana" w:cs="Times New Roman"/>
          <w:color w:val="0000FF"/>
          <w:sz w:val="25"/>
          <w:szCs w:val="25"/>
          <w:shd w:val="clear" w:color="auto" w:fill="FFFFFF"/>
          <w:lang w:eastAsia="es-ES"/>
        </w:rPr>
        <w:t>. Luego veremos cada tipo por separado.</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Pr>
          <w:rFonts w:ascii="Times New Roman" w:eastAsia="Times New Roman" w:hAnsi="Times New Roman" w:cs="Times New Roman"/>
          <w:noProof/>
          <w:sz w:val="24"/>
          <w:szCs w:val="24"/>
          <w:lang w:eastAsia="es-ES"/>
        </w:rPr>
        <w:drawing>
          <wp:inline distT="0" distB="0" distL="0" distR="0">
            <wp:extent cx="2522220" cy="2823845"/>
            <wp:effectExtent l="19050" t="0" r="0" b="0"/>
            <wp:docPr id="1" name="Imagen 1" descr="tipos de señales de segu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os de señales de seguridad"/>
                    <pic:cNvPicPr>
                      <a:picLocks noChangeAspect="1" noChangeArrowheads="1"/>
                    </pic:cNvPicPr>
                  </pic:nvPicPr>
                  <pic:blipFill>
                    <a:blip r:embed="rId4"/>
                    <a:srcRect/>
                    <a:stretch>
                      <a:fillRect/>
                    </a:stretch>
                  </pic:blipFill>
                  <pic:spPr bwMode="auto">
                    <a:xfrm>
                      <a:off x="0" y="0"/>
                      <a:ext cx="2522220" cy="2823845"/>
                    </a:xfrm>
                    <a:prstGeom prst="rect">
                      <a:avLst/>
                    </a:prstGeom>
                    <a:noFill/>
                    <a:ln w="9525">
                      <a:noFill/>
                      <a:miter lim="800000"/>
                      <a:headEnd/>
                      <a:tailEnd/>
                    </a:ln>
                  </pic:spPr>
                </pic:pic>
              </a:graphicData>
            </a:graphic>
          </wp:inline>
        </w:drawing>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La </w:t>
      </w:r>
      <w:r w:rsidRPr="0033176D">
        <w:rPr>
          <w:rFonts w:ascii="Verdana" w:eastAsia="Times New Roman" w:hAnsi="Verdana" w:cs="Times New Roman"/>
          <w:b/>
          <w:bCs/>
          <w:color w:val="0000FF"/>
          <w:sz w:val="25"/>
          <w:lang w:eastAsia="es-ES"/>
        </w:rPr>
        <w:t>señalización de seguridad</w:t>
      </w:r>
      <w:r w:rsidRPr="0033176D">
        <w:rPr>
          <w:rFonts w:ascii="Verdana" w:eastAsia="Times New Roman" w:hAnsi="Verdana" w:cs="Times New Roman"/>
          <w:color w:val="0000FF"/>
          <w:sz w:val="25"/>
          <w:szCs w:val="25"/>
          <w:shd w:val="clear" w:color="auto" w:fill="FFFFFF"/>
          <w:lang w:eastAsia="es-ES"/>
        </w:rPr>
        <w:t> desempeña un </w:t>
      </w:r>
      <w:r w:rsidRPr="0033176D">
        <w:rPr>
          <w:rFonts w:ascii="Verdana" w:eastAsia="Times New Roman" w:hAnsi="Verdana" w:cs="Times New Roman"/>
          <w:b/>
          <w:bCs/>
          <w:color w:val="0000FF"/>
          <w:sz w:val="25"/>
          <w:lang w:eastAsia="es-ES"/>
        </w:rPr>
        <w:t>papel vital en la comunicación de la información en materia de seguridad</w:t>
      </w:r>
      <w:r w:rsidRPr="0033176D">
        <w:rPr>
          <w:rFonts w:ascii="Verdana" w:eastAsia="Times New Roman" w:hAnsi="Verdana" w:cs="Times New Roman"/>
          <w:color w:val="0000FF"/>
          <w:sz w:val="25"/>
          <w:szCs w:val="25"/>
          <w:shd w:val="clear" w:color="auto" w:fill="FFFFFF"/>
          <w:lang w:eastAsia="es-ES"/>
        </w:rPr>
        <w:t xml:space="preserve">. Pueden reducir al mínimo el riesgo de un accidente que ocurre en un lugar de trabajo y son una manera fácil y comprensible de conseguir hacer llegar su mensaje a todo el mundo. No obstante, los empleadores o empresarios deben proporcionar </w:t>
      </w:r>
      <w:r w:rsidRPr="0033176D">
        <w:rPr>
          <w:rFonts w:ascii="Verdana" w:eastAsia="Times New Roman" w:hAnsi="Verdana" w:cs="Times New Roman"/>
          <w:color w:val="0000FF"/>
          <w:sz w:val="25"/>
          <w:szCs w:val="25"/>
          <w:shd w:val="clear" w:color="auto" w:fill="FFFFFF"/>
          <w:lang w:eastAsia="es-ES"/>
        </w:rPr>
        <w:lastRenderedPageBreak/>
        <w:t>información a los empleados sobre el significado y los requisitos de todos los signos utilizados en el lugar de trabajo.</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xml:space="preserve"> Antes de ver una a una los tipos de señales veamos </w:t>
      </w:r>
      <w:proofErr w:type="spellStart"/>
      <w:r w:rsidRPr="0033176D">
        <w:rPr>
          <w:rFonts w:ascii="Verdana" w:eastAsia="Times New Roman" w:hAnsi="Verdana" w:cs="Times New Roman"/>
          <w:color w:val="0000FF"/>
          <w:sz w:val="25"/>
          <w:szCs w:val="25"/>
          <w:shd w:val="clear" w:color="auto" w:fill="FFFFFF"/>
          <w:lang w:eastAsia="es-ES"/>
        </w:rPr>
        <w:t>como</w:t>
      </w:r>
      <w:proofErr w:type="spellEnd"/>
      <w:r w:rsidRPr="0033176D">
        <w:rPr>
          <w:rFonts w:ascii="Verdana" w:eastAsia="Times New Roman" w:hAnsi="Verdana" w:cs="Times New Roman"/>
          <w:color w:val="0000FF"/>
          <w:sz w:val="25"/>
          <w:szCs w:val="25"/>
          <w:shd w:val="clear" w:color="auto" w:fill="FFFFFF"/>
          <w:lang w:eastAsia="es-ES"/>
        </w:rPr>
        <w:t xml:space="preserve"> y donde deben colocarse.</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b/>
          <w:bCs/>
          <w:color w:val="0000FF"/>
          <w:sz w:val="36"/>
          <w:u w:val="single"/>
          <w:lang w:eastAsia="es-ES"/>
        </w:rPr>
        <w:t>Colocación y Ámbito de Aplicación de las Señales de Seguridad</w:t>
      </w:r>
      <w:r w:rsidRPr="0033176D">
        <w:rPr>
          <w:rFonts w:ascii="Verdana" w:eastAsia="Times New Roman" w:hAnsi="Verdana" w:cs="Times New Roman"/>
          <w:b/>
          <w:bCs/>
          <w:color w:val="0000FF"/>
          <w:sz w:val="25"/>
          <w:szCs w:val="25"/>
          <w:u w:val="single"/>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Hay que tener en cuenta </w:t>
      </w:r>
      <w:r w:rsidRPr="0033176D">
        <w:rPr>
          <w:rFonts w:ascii="Verdana" w:eastAsia="Times New Roman" w:hAnsi="Verdana" w:cs="Times New Roman"/>
          <w:b/>
          <w:bCs/>
          <w:color w:val="0000FF"/>
          <w:sz w:val="25"/>
          <w:lang w:eastAsia="es-ES"/>
        </w:rPr>
        <w:t>cuando</w:t>
      </w:r>
      <w:r w:rsidRPr="0033176D">
        <w:rPr>
          <w:rFonts w:ascii="Verdana" w:eastAsia="Times New Roman" w:hAnsi="Verdana" w:cs="Times New Roman"/>
          <w:color w:val="0000FF"/>
          <w:sz w:val="25"/>
          <w:szCs w:val="25"/>
          <w:shd w:val="clear" w:color="auto" w:fill="FFFFFF"/>
          <w:lang w:eastAsia="es-ES"/>
        </w:rPr>
        <w:t> deben usarse </w:t>
      </w:r>
      <w:r w:rsidRPr="0033176D">
        <w:rPr>
          <w:rFonts w:ascii="Verdana" w:eastAsia="Times New Roman" w:hAnsi="Verdana" w:cs="Times New Roman"/>
          <w:b/>
          <w:bCs/>
          <w:color w:val="0000FF"/>
          <w:sz w:val="25"/>
          <w:lang w:eastAsia="es-ES"/>
        </w:rPr>
        <w:t>y donde</w:t>
      </w:r>
      <w:r w:rsidRPr="0033176D">
        <w:rPr>
          <w:rFonts w:ascii="Verdana" w:eastAsia="Times New Roman" w:hAnsi="Verdana" w:cs="Times New Roman"/>
          <w:color w:val="0000FF"/>
          <w:sz w:val="25"/>
          <w:szCs w:val="25"/>
          <w:shd w:val="clear" w:color="auto" w:fill="FFFFFF"/>
          <w:lang w:eastAsia="es-ES"/>
        </w:rPr>
        <w:t> deben de colocarse. </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Si las señales están </w:t>
      </w:r>
      <w:r w:rsidRPr="0033176D">
        <w:rPr>
          <w:rFonts w:ascii="Verdana" w:eastAsia="Times New Roman" w:hAnsi="Verdana" w:cs="Times New Roman"/>
          <w:b/>
          <w:bCs/>
          <w:color w:val="0000FF"/>
          <w:sz w:val="25"/>
          <w:lang w:eastAsia="es-ES"/>
        </w:rPr>
        <w:t>colocadas a la entrada de un edificio o habitáculo de trabajo</w:t>
      </w:r>
      <w:r w:rsidRPr="0033176D">
        <w:rPr>
          <w:rFonts w:ascii="Verdana" w:eastAsia="Times New Roman" w:hAnsi="Verdana" w:cs="Times New Roman"/>
          <w:color w:val="0000FF"/>
          <w:sz w:val="25"/>
          <w:szCs w:val="25"/>
          <w:shd w:val="clear" w:color="auto" w:fill="FFFFFF"/>
          <w:lang w:eastAsia="es-ES"/>
        </w:rPr>
        <w:t>, estas deben cumplirse desde el momento en que se entra en el habitáculo o el edificio. </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Si las encontramos </w:t>
      </w:r>
      <w:r w:rsidRPr="0033176D">
        <w:rPr>
          <w:rFonts w:ascii="Verdana" w:eastAsia="Times New Roman" w:hAnsi="Verdana" w:cs="Times New Roman"/>
          <w:b/>
          <w:bCs/>
          <w:color w:val="0000FF"/>
          <w:sz w:val="25"/>
          <w:lang w:eastAsia="es-ES"/>
        </w:rPr>
        <w:t>sobre una máquina</w:t>
      </w:r>
      <w:r w:rsidRPr="0033176D">
        <w:rPr>
          <w:rFonts w:ascii="Verdana" w:eastAsia="Times New Roman" w:hAnsi="Verdana" w:cs="Times New Roman"/>
          <w:color w:val="0000FF"/>
          <w:sz w:val="25"/>
          <w:szCs w:val="25"/>
          <w:shd w:val="clear" w:color="auto" w:fill="FFFFFF"/>
          <w:lang w:eastAsia="es-ES"/>
        </w:rPr>
        <w:t> deberemos cumplir lo que nos dice la señalización para el uso de esa máquina concreta.</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Pr>
          <w:rFonts w:ascii="Times New Roman" w:eastAsia="Times New Roman" w:hAnsi="Times New Roman" w:cs="Times New Roman"/>
          <w:noProof/>
          <w:sz w:val="24"/>
          <w:szCs w:val="24"/>
          <w:lang w:eastAsia="es-ES"/>
        </w:rPr>
        <w:drawing>
          <wp:inline distT="0" distB="0" distL="0" distR="0">
            <wp:extent cx="3808095" cy="2853690"/>
            <wp:effectExtent l="19050" t="0" r="1905" b="0"/>
            <wp:docPr id="2" name="Imagen 2" descr="colocacion de las señales de segu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cacion de las señales de seguridad"/>
                    <pic:cNvPicPr>
                      <a:picLocks noChangeAspect="1" noChangeArrowheads="1"/>
                    </pic:cNvPicPr>
                  </pic:nvPicPr>
                  <pic:blipFill>
                    <a:blip r:embed="rId5"/>
                    <a:srcRect/>
                    <a:stretch>
                      <a:fillRect/>
                    </a:stretch>
                  </pic:blipFill>
                  <pic:spPr bwMode="auto">
                    <a:xfrm>
                      <a:off x="0" y="0"/>
                      <a:ext cx="3808095" cy="2853690"/>
                    </a:xfrm>
                    <a:prstGeom prst="rect">
                      <a:avLst/>
                    </a:prstGeom>
                    <a:noFill/>
                    <a:ln w="9525">
                      <a:noFill/>
                      <a:miter lim="800000"/>
                      <a:headEnd/>
                      <a:tailEnd/>
                    </a:ln>
                  </pic:spPr>
                </pic:pic>
              </a:graphicData>
            </a:graphic>
          </wp:inline>
        </w:drawing>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p>
    <w:p w:rsidR="0033176D" w:rsidRPr="0033176D" w:rsidRDefault="0033176D" w:rsidP="0033176D">
      <w:pPr>
        <w:spacing w:before="100" w:beforeAutospacing="1" w:after="100" w:afterAutospacing="1" w:line="240" w:lineRule="auto"/>
        <w:outlineLvl w:val="1"/>
        <w:rPr>
          <w:rFonts w:ascii="Verdana" w:eastAsia="Times New Roman" w:hAnsi="Verdana" w:cs="Times New Roman"/>
          <w:b/>
          <w:bCs/>
          <w:color w:val="0000FF"/>
          <w:sz w:val="48"/>
          <w:szCs w:val="48"/>
          <w:u w:val="single"/>
          <w:lang w:eastAsia="es-ES"/>
        </w:rPr>
      </w:pPr>
      <w:r w:rsidRPr="0033176D">
        <w:rPr>
          <w:rFonts w:ascii="Verdana" w:eastAsia="Times New Roman" w:hAnsi="Verdana" w:cs="Times New Roman"/>
          <w:b/>
          <w:bCs/>
          <w:color w:val="0000FF"/>
          <w:sz w:val="48"/>
          <w:szCs w:val="48"/>
          <w:u w:val="single"/>
          <w:lang w:eastAsia="es-ES"/>
        </w:rPr>
        <w:t>TIPOS DE SEÑALES DE SEGURIDAD</w:t>
      </w:r>
    </w:p>
    <w:p w:rsidR="00750A34" w:rsidRDefault="0033176D" w:rsidP="0033176D">
      <w:r w:rsidRPr="0033176D">
        <w:rPr>
          <w:rFonts w:ascii="Verdana" w:eastAsia="Times New Roman" w:hAnsi="Verdana" w:cs="Times New Roman"/>
          <w:color w:val="0000FF"/>
          <w:sz w:val="25"/>
          <w:szCs w:val="25"/>
          <w:shd w:val="clear" w:color="auto" w:fill="FFFFFF"/>
          <w:lang w:eastAsia="es-ES"/>
        </w:rPr>
        <w:t> Como ya dijimos hay 5 tipos principales diferentes de señales de seguridad. Veamos que indican, qué forma tienen y los colores que utilizan, pero primero veamos un </w:t>
      </w:r>
      <w:r w:rsidRPr="0033176D">
        <w:rPr>
          <w:rFonts w:ascii="Verdana" w:eastAsia="Times New Roman" w:hAnsi="Verdana" w:cs="Times New Roman"/>
          <w:b/>
          <w:bCs/>
          <w:color w:val="0000FF"/>
          <w:sz w:val="25"/>
          <w:lang w:eastAsia="es-ES"/>
        </w:rPr>
        <w:t>resumen que nos va a ser muy útil para aprendernos las señales.</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b/>
          <w:bCs/>
          <w:color w:val="0000FF"/>
          <w:sz w:val="25"/>
          <w:lang w:eastAsia="es-ES"/>
        </w:rPr>
        <w:t>Colores:</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Azul para las acciones obligatorias.</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lastRenderedPageBreak/>
        <w:br/>
      </w:r>
      <w:r w:rsidRPr="0033176D">
        <w:rPr>
          <w:rFonts w:ascii="Verdana" w:eastAsia="Times New Roman" w:hAnsi="Verdana" w:cs="Times New Roman"/>
          <w:color w:val="0000FF"/>
          <w:sz w:val="25"/>
          <w:szCs w:val="25"/>
          <w:shd w:val="clear" w:color="auto" w:fill="FFFFFF"/>
          <w:lang w:eastAsia="es-ES"/>
        </w:rPr>
        <w:t>- Rojo como color de prohibición.</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Amarillo como color de prudencia.</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Verde para las acciones positivas.</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b/>
          <w:bCs/>
          <w:color w:val="0000FF"/>
          <w:sz w:val="25"/>
          <w:lang w:eastAsia="es-ES"/>
        </w:rPr>
        <w:t>Formas:</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Discos o Círculos se usan para las prohibiciones o instrucciones.</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Los triángulos se usan para las advertencias.</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Los Cuadrados y Rectángulos se usan para la señalización de emergencia y de información.</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xml:space="preserve">Ahora </w:t>
      </w:r>
      <w:proofErr w:type="spellStart"/>
      <w:r w:rsidRPr="0033176D">
        <w:rPr>
          <w:rFonts w:ascii="Verdana" w:eastAsia="Times New Roman" w:hAnsi="Verdana" w:cs="Times New Roman"/>
          <w:color w:val="0000FF"/>
          <w:sz w:val="25"/>
          <w:szCs w:val="25"/>
          <w:shd w:val="clear" w:color="auto" w:fill="FFFFFF"/>
          <w:lang w:eastAsia="es-ES"/>
        </w:rPr>
        <w:t>si</w:t>
      </w:r>
      <w:proofErr w:type="spellEnd"/>
      <w:r w:rsidRPr="0033176D">
        <w:rPr>
          <w:rFonts w:ascii="Verdana" w:eastAsia="Times New Roman" w:hAnsi="Verdana" w:cs="Times New Roman"/>
          <w:color w:val="0000FF"/>
          <w:sz w:val="25"/>
          <w:szCs w:val="25"/>
          <w:shd w:val="clear" w:color="auto" w:fill="FFFFFF"/>
          <w:lang w:eastAsia="es-ES"/>
        </w:rPr>
        <w:t>, veamos cada tipo por separado con ejemplos concretos.</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b/>
          <w:bCs/>
          <w:color w:val="0000FF"/>
          <w:sz w:val="25"/>
          <w:u w:val="single"/>
          <w:lang w:eastAsia="es-ES"/>
        </w:rPr>
        <w:t>SEÑALES DE OBLIGACIÓN</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Indican la </w:t>
      </w:r>
      <w:r w:rsidRPr="0033176D">
        <w:rPr>
          <w:rFonts w:ascii="Verdana" w:eastAsia="Times New Roman" w:hAnsi="Verdana" w:cs="Times New Roman"/>
          <w:b/>
          <w:bCs/>
          <w:color w:val="0000FF"/>
          <w:sz w:val="25"/>
          <w:lang w:eastAsia="es-ES"/>
        </w:rPr>
        <w:t>obligatoriedad</w:t>
      </w:r>
      <w:r w:rsidRPr="0033176D">
        <w:rPr>
          <w:rFonts w:ascii="Verdana" w:eastAsia="Times New Roman" w:hAnsi="Verdana" w:cs="Times New Roman"/>
          <w:color w:val="0000FF"/>
          <w:sz w:val="25"/>
          <w:szCs w:val="25"/>
          <w:shd w:val="clear" w:color="auto" w:fill="FFFFFF"/>
          <w:lang w:eastAsia="es-ES"/>
        </w:rPr>
        <w:t> de utilizar protecciones adecuadas para evitar accidentes. Tienen </w:t>
      </w:r>
      <w:r w:rsidRPr="0033176D">
        <w:rPr>
          <w:rFonts w:ascii="Verdana" w:eastAsia="Times New Roman" w:hAnsi="Verdana" w:cs="Times New Roman"/>
          <w:b/>
          <w:bCs/>
          <w:color w:val="0000FF"/>
          <w:sz w:val="25"/>
          <w:lang w:eastAsia="es-ES"/>
        </w:rPr>
        <w:t>forma circular, fondo de color azul y los dibujos de color blanco</w:t>
      </w:r>
      <w:r w:rsidRPr="0033176D">
        <w:rPr>
          <w:rFonts w:ascii="Verdana" w:eastAsia="Times New Roman" w:hAnsi="Verdana" w:cs="Times New Roman"/>
          <w:color w:val="0000FF"/>
          <w:sz w:val="25"/>
          <w:szCs w:val="25"/>
          <w:shd w:val="clear" w:color="auto" w:fill="FFFFFF"/>
          <w:lang w:eastAsia="es-ES"/>
        </w:rPr>
        <w:t>. Pueden tener el borde también de color blanco. El color azul deberá cubrir como mínimo el 50% de la superficie de la señal. Veamos algunos ejemplos:</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Pr>
          <w:rFonts w:ascii="Times New Roman" w:eastAsia="Times New Roman" w:hAnsi="Times New Roman" w:cs="Times New Roman"/>
          <w:noProof/>
          <w:sz w:val="24"/>
          <w:szCs w:val="24"/>
          <w:lang w:eastAsia="es-ES"/>
        </w:rPr>
        <w:lastRenderedPageBreak/>
        <w:drawing>
          <wp:inline distT="0" distB="0" distL="0" distR="0">
            <wp:extent cx="2381250" cy="3949065"/>
            <wp:effectExtent l="19050" t="0" r="0" b="0"/>
            <wp:docPr id="3" name="Imagen 3" descr="señales de oblig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ñales de obligacion"/>
                    <pic:cNvPicPr>
                      <a:picLocks noChangeAspect="1" noChangeArrowheads="1"/>
                    </pic:cNvPicPr>
                  </pic:nvPicPr>
                  <pic:blipFill>
                    <a:blip r:embed="rId6"/>
                    <a:srcRect/>
                    <a:stretch>
                      <a:fillRect/>
                    </a:stretch>
                  </pic:blipFill>
                  <pic:spPr bwMode="auto">
                    <a:xfrm>
                      <a:off x="0" y="0"/>
                      <a:ext cx="2381250" cy="3949065"/>
                    </a:xfrm>
                    <a:prstGeom prst="rect">
                      <a:avLst/>
                    </a:prstGeom>
                    <a:noFill/>
                    <a:ln w="9525">
                      <a:noFill/>
                      <a:miter lim="800000"/>
                      <a:headEnd/>
                      <a:tailEnd/>
                    </a:ln>
                  </pic:spPr>
                </pic:pic>
              </a:graphicData>
            </a:graphic>
          </wp:inline>
        </w:drawing>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b/>
          <w:bCs/>
          <w:color w:val="0000FF"/>
          <w:sz w:val="25"/>
          <w:u w:val="single"/>
          <w:lang w:eastAsia="es-ES"/>
        </w:rPr>
        <w:t>SEÑALES DE PROHIBICIÓN</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Prohíben un comportamiento susceptible de provocar un peligro</w:t>
      </w:r>
      <w:r w:rsidRPr="0033176D">
        <w:rPr>
          <w:rFonts w:ascii="Verdana" w:eastAsia="Times New Roman" w:hAnsi="Verdana" w:cs="Times New Roman"/>
          <w:b/>
          <w:bCs/>
          <w:color w:val="0000FF"/>
          <w:sz w:val="25"/>
          <w:lang w:eastAsia="es-ES"/>
        </w:rPr>
        <w:t> impidiendo ciertas actividades que ponen en peligro</w:t>
      </w:r>
      <w:r w:rsidRPr="0033176D">
        <w:rPr>
          <w:rFonts w:ascii="Verdana" w:eastAsia="Times New Roman" w:hAnsi="Verdana" w:cs="Times New Roman"/>
          <w:color w:val="0000FF"/>
          <w:sz w:val="25"/>
          <w:szCs w:val="25"/>
          <w:shd w:val="clear" w:color="auto" w:fill="FFFFFF"/>
          <w:lang w:eastAsia="es-ES"/>
        </w:rPr>
        <w:t> la salud propia o de otros trabajadores. En definitiva </w:t>
      </w:r>
      <w:r w:rsidRPr="0033176D">
        <w:rPr>
          <w:rFonts w:ascii="Verdana" w:eastAsia="Times New Roman" w:hAnsi="Verdana" w:cs="Times New Roman"/>
          <w:b/>
          <w:bCs/>
          <w:color w:val="0000FF"/>
          <w:sz w:val="25"/>
          <w:lang w:eastAsia="es-ES"/>
        </w:rPr>
        <w:t>son señales que Prohíben</w:t>
      </w:r>
      <w:r w:rsidRPr="0033176D">
        <w:rPr>
          <w:rFonts w:ascii="Verdana" w:eastAsia="Times New Roman" w:hAnsi="Verdana" w:cs="Times New Roman"/>
          <w:color w:val="0000FF"/>
          <w:sz w:val="25"/>
          <w:szCs w:val="25"/>
          <w:shd w:val="clear" w:color="auto" w:fill="FFFFFF"/>
          <w:lang w:eastAsia="es-ES"/>
        </w:rPr>
        <w:t>.</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Tienen </w:t>
      </w:r>
      <w:r w:rsidRPr="0033176D">
        <w:rPr>
          <w:rFonts w:ascii="Verdana" w:eastAsia="Times New Roman" w:hAnsi="Verdana" w:cs="Times New Roman"/>
          <w:b/>
          <w:bCs/>
          <w:color w:val="0000FF"/>
          <w:sz w:val="25"/>
          <w:lang w:eastAsia="es-ES"/>
        </w:rPr>
        <w:t>forma redonda y pictograma negro sobre fondo blanco con borde rojo y banda roja</w:t>
      </w:r>
      <w:r w:rsidRPr="0033176D">
        <w:rPr>
          <w:rFonts w:ascii="Verdana" w:eastAsia="Times New Roman" w:hAnsi="Verdana" w:cs="Times New Roman"/>
          <w:color w:val="0000FF"/>
          <w:sz w:val="25"/>
          <w:szCs w:val="25"/>
          <w:shd w:val="clear" w:color="auto" w:fill="FFFFFF"/>
          <w:lang w:eastAsia="es-ES"/>
        </w:rPr>
        <w:t> transversal descendente de izquierda a derecha atravesando el pictograma a 45º respecto a la horizontal. El color rojo deberá cubrir como mínimo el 35% de la superficie de la señal)</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Pr>
          <w:rFonts w:ascii="Times New Roman" w:eastAsia="Times New Roman" w:hAnsi="Times New Roman" w:cs="Times New Roman"/>
          <w:noProof/>
          <w:sz w:val="24"/>
          <w:szCs w:val="24"/>
          <w:lang w:eastAsia="es-ES"/>
        </w:rPr>
        <w:drawing>
          <wp:inline distT="0" distB="0" distL="0" distR="0">
            <wp:extent cx="2853690" cy="2853690"/>
            <wp:effectExtent l="19050" t="0" r="3810" b="0"/>
            <wp:docPr id="4" name="Imagen 4" descr="señales de prohibi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ñales de prohibicion"/>
                    <pic:cNvPicPr>
                      <a:picLocks noChangeAspect="1" noChangeArrowheads="1"/>
                    </pic:cNvPicPr>
                  </pic:nvPicPr>
                  <pic:blipFill>
                    <a:blip r:embed="rId7"/>
                    <a:srcRect/>
                    <a:stretch>
                      <a:fillRect/>
                    </a:stretch>
                  </pic:blipFill>
                  <pic:spPr bwMode="auto">
                    <a:xfrm>
                      <a:off x="0" y="0"/>
                      <a:ext cx="2853690" cy="2853690"/>
                    </a:xfrm>
                    <a:prstGeom prst="rect">
                      <a:avLst/>
                    </a:prstGeom>
                    <a:noFill/>
                    <a:ln w="9525">
                      <a:noFill/>
                      <a:miter lim="800000"/>
                      <a:headEnd/>
                      <a:tailEnd/>
                    </a:ln>
                  </pic:spPr>
                </pic:pic>
              </a:graphicData>
            </a:graphic>
          </wp:inline>
        </w:drawing>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lastRenderedPageBreak/>
        <w:br/>
      </w:r>
      <w:r w:rsidRPr="0033176D">
        <w:rPr>
          <w:rFonts w:ascii="Verdana" w:eastAsia="Times New Roman" w:hAnsi="Verdana" w:cs="Times New Roman"/>
          <w:b/>
          <w:bCs/>
          <w:color w:val="0000FF"/>
          <w:sz w:val="25"/>
          <w:u w:val="single"/>
          <w:lang w:eastAsia="es-ES"/>
        </w:rPr>
        <w:t>SEÑALES DE PELIGRO o ADVERTENCIA</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w:t>
      </w:r>
      <w:r w:rsidRPr="0033176D">
        <w:rPr>
          <w:rFonts w:ascii="Verdana" w:eastAsia="Times New Roman" w:hAnsi="Verdana" w:cs="Times New Roman"/>
          <w:b/>
          <w:bCs/>
          <w:color w:val="0000FF"/>
          <w:sz w:val="25"/>
          <w:lang w:eastAsia="es-ES"/>
        </w:rPr>
        <w:t>Avisan de posibles peligros</w:t>
      </w:r>
      <w:r w:rsidRPr="0033176D">
        <w:rPr>
          <w:rFonts w:ascii="Verdana" w:eastAsia="Times New Roman" w:hAnsi="Verdana" w:cs="Times New Roman"/>
          <w:color w:val="0000FF"/>
          <w:sz w:val="25"/>
          <w:szCs w:val="25"/>
          <w:shd w:val="clear" w:color="auto" w:fill="FFFFFF"/>
          <w:lang w:eastAsia="es-ES"/>
        </w:rPr>
        <w:t> que puede conllevar la utilización de algún material o herramienta. Son de </w:t>
      </w:r>
      <w:r w:rsidRPr="0033176D">
        <w:rPr>
          <w:rFonts w:ascii="Verdana" w:eastAsia="Times New Roman" w:hAnsi="Verdana" w:cs="Times New Roman"/>
          <w:b/>
          <w:bCs/>
          <w:color w:val="0000FF"/>
          <w:sz w:val="25"/>
          <w:lang w:eastAsia="es-ES"/>
        </w:rPr>
        <w:t>forma triangular, fondo amarillo, borde y dibujo de color negro</w:t>
      </w:r>
      <w:r w:rsidRPr="0033176D">
        <w:rPr>
          <w:rFonts w:ascii="Verdana" w:eastAsia="Times New Roman" w:hAnsi="Verdana" w:cs="Times New Roman"/>
          <w:color w:val="0000FF"/>
          <w:sz w:val="25"/>
          <w:szCs w:val="25"/>
          <w:shd w:val="clear" w:color="auto" w:fill="FFFFFF"/>
          <w:lang w:eastAsia="es-ES"/>
        </w:rPr>
        <w:t>. El amarillo deberá cubrir como mínimo el 50% de la superficie de la señal.</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Pr>
          <w:rFonts w:ascii="Times New Roman" w:eastAsia="Times New Roman" w:hAnsi="Times New Roman" w:cs="Times New Roman"/>
          <w:noProof/>
          <w:sz w:val="24"/>
          <w:szCs w:val="24"/>
          <w:lang w:eastAsia="es-ES"/>
        </w:rPr>
        <w:drawing>
          <wp:inline distT="0" distB="0" distL="0" distR="0">
            <wp:extent cx="5717540" cy="5717540"/>
            <wp:effectExtent l="19050" t="0" r="0" b="0"/>
            <wp:docPr id="5" name="Imagen 5" descr="señales de peli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ñales de peligro"/>
                    <pic:cNvPicPr>
                      <a:picLocks noChangeAspect="1" noChangeArrowheads="1"/>
                    </pic:cNvPicPr>
                  </pic:nvPicPr>
                  <pic:blipFill>
                    <a:blip r:embed="rId8"/>
                    <a:srcRect/>
                    <a:stretch>
                      <a:fillRect/>
                    </a:stretch>
                  </pic:blipFill>
                  <pic:spPr bwMode="auto">
                    <a:xfrm>
                      <a:off x="0" y="0"/>
                      <a:ext cx="5717540" cy="5717540"/>
                    </a:xfrm>
                    <a:prstGeom prst="rect">
                      <a:avLst/>
                    </a:prstGeom>
                    <a:noFill/>
                    <a:ln w="9525">
                      <a:noFill/>
                      <a:miter lim="800000"/>
                      <a:headEnd/>
                      <a:tailEnd/>
                    </a:ln>
                  </pic:spPr>
                </pic:pic>
              </a:graphicData>
            </a:graphic>
          </wp:inline>
        </w:drawing>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b/>
          <w:bCs/>
          <w:color w:val="0000FF"/>
          <w:sz w:val="25"/>
          <w:u w:val="single"/>
          <w:lang w:eastAsia="es-ES"/>
        </w:rPr>
        <w:t>SEÑALES DE AUXILIO</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Ayudan y proporcionan </w:t>
      </w:r>
      <w:r w:rsidRPr="0033176D">
        <w:rPr>
          <w:rFonts w:ascii="Verdana" w:eastAsia="Times New Roman" w:hAnsi="Verdana" w:cs="Times New Roman"/>
          <w:b/>
          <w:bCs/>
          <w:color w:val="0000FF"/>
          <w:sz w:val="25"/>
          <w:lang w:eastAsia="es-ES"/>
        </w:rPr>
        <w:t>información acerca de los equipos de auxilio</w:t>
      </w:r>
      <w:r w:rsidRPr="0033176D">
        <w:rPr>
          <w:rFonts w:ascii="Verdana" w:eastAsia="Times New Roman" w:hAnsi="Verdana" w:cs="Times New Roman"/>
          <w:color w:val="0000FF"/>
          <w:sz w:val="25"/>
          <w:szCs w:val="25"/>
          <w:shd w:val="clear" w:color="auto" w:fill="FFFFFF"/>
          <w:lang w:eastAsia="es-ES"/>
        </w:rPr>
        <w:t>. Son </w:t>
      </w:r>
      <w:r w:rsidRPr="0033176D">
        <w:rPr>
          <w:rFonts w:ascii="Verdana" w:eastAsia="Times New Roman" w:hAnsi="Verdana" w:cs="Times New Roman"/>
          <w:b/>
          <w:bCs/>
          <w:color w:val="0000FF"/>
          <w:sz w:val="25"/>
          <w:lang w:eastAsia="es-ES"/>
        </w:rPr>
        <w:t>rectangulares o cuadradas, fondo de color verde y borde y dibujo blanco</w:t>
      </w:r>
      <w:r w:rsidRPr="0033176D">
        <w:rPr>
          <w:rFonts w:ascii="Verdana" w:eastAsia="Times New Roman" w:hAnsi="Verdana" w:cs="Times New Roman"/>
          <w:color w:val="0000FF"/>
          <w:sz w:val="25"/>
          <w:szCs w:val="25"/>
          <w:shd w:val="clear" w:color="auto" w:fill="FFFFFF"/>
          <w:lang w:eastAsia="es-ES"/>
        </w:rPr>
        <w:t>. También se pueden llamar de salvamento o socorro.</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Pr>
          <w:rFonts w:ascii="Times New Roman" w:eastAsia="Times New Roman" w:hAnsi="Times New Roman" w:cs="Times New Roman"/>
          <w:noProof/>
          <w:sz w:val="24"/>
          <w:szCs w:val="24"/>
          <w:lang w:eastAsia="es-ES"/>
        </w:rPr>
        <w:lastRenderedPageBreak/>
        <w:drawing>
          <wp:inline distT="0" distB="0" distL="0" distR="0">
            <wp:extent cx="3969385" cy="3044825"/>
            <wp:effectExtent l="19050" t="0" r="0" b="0"/>
            <wp:docPr id="6" name="Imagen 6" descr="señales de auxi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ñales de auxilio"/>
                    <pic:cNvPicPr>
                      <a:picLocks noChangeAspect="1" noChangeArrowheads="1"/>
                    </pic:cNvPicPr>
                  </pic:nvPicPr>
                  <pic:blipFill>
                    <a:blip r:embed="rId9"/>
                    <a:srcRect/>
                    <a:stretch>
                      <a:fillRect/>
                    </a:stretch>
                  </pic:blipFill>
                  <pic:spPr bwMode="auto">
                    <a:xfrm>
                      <a:off x="0" y="0"/>
                      <a:ext cx="3969385" cy="3044825"/>
                    </a:xfrm>
                    <a:prstGeom prst="rect">
                      <a:avLst/>
                    </a:prstGeom>
                    <a:noFill/>
                    <a:ln w="9525">
                      <a:noFill/>
                      <a:miter lim="800000"/>
                      <a:headEnd/>
                      <a:tailEnd/>
                    </a:ln>
                  </pic:spPr>
                </pic:pic>
              </a:graphicData>
            </a:graphic>
          </wp:inline>
        </w:drawing>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Estas señales pueden tener un aviso luminoso o incluso se puede hacer una comunicación verbal cuando sea necesario.</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b/>
          <w:bCs/>
          <w:color w:val="0000FF"/>
          <w:sz w:val="25"/>
          <w:u w:val="single"/>
          <w:lang w:eastAsia="es-ES"/>
        </w:rPr>
        <w:t>SEÑALES DE EQUIPOS CONTRA INCENDIOS</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Forma rectangular o cuadrada. Pictograma blanco sobre fondo rojo (el rojo deberá cubrir como mínimo el 50 por 100 de la superficie de la señal.</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Pr>
          <w:rFonts w:ascii="Times New Roman" w:eastAsia="Times New Roman" w:hAnsi="Times New Roman" w:cs="Times New Roman"/>
          <w:noProof/>
          <w:sz w:val="24"/>
          <w:szCs w:val="24"/>
          <w:lang w:eastAsia="es-ES"/>
        </w:rPr>
        <w:drawing>
          <wp:inline distT="0" distB="0" distL="0" distR="0">
            <wp:extent cx="3798570" cy="2150110"/>
            <wp:effectExtent l="19050" t="0" r="0" b="0"/>
            <wp:docPr id="7" name="Imagen 7" descr="señales equipos contraincen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ñales equipos contraincendios"/>
                    <pic:cNvPicPr>
                      <a:picLocks noChangeAspect="1" noChangeArrowheads="1"/>
                    </pic:cNvPicPr>
                  </pic:nvPicPr>
                  <pic:blipFill>
                    <a:blip r:embed="rId10"/>
                    <a:srcRect/>
                    <a:stretch>
                      <a:fillRect/>
                    </a:stretch>
                  </pic:blipFill>
                  <pic:spPr bwMode="auto">
                    <a:xfrm>
                      <a:off x="0" y="0"/>
                      <a:ext cx="3798570" cy="2150110"/>
                    </a:xfrm>
                    <a:prstGeom prst="rect">
                      <a:avLst/>
                    </a:prstGeom>
                    <a:noFill/>
                    <a:ln w="9525">
                      <a:noFill/>
                      <a:miter lim="800000"/>
                      <a:headEnd/>
                      <a:tailEnd/>
                    </a:ln>
                  </pic:spPr>
                </pic:pic>
              </a:graphicData>
            </a:graphic>
          </wp:inline>
        </w:drawing>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Además de las señales descritas existen </w:t>
      </w:r>
      <w:r w:rsidRPr="0033176D">
        <w:rPr>
          <w:rFonts w:ascii="Verdana" w:eastAsia="Times New Roman" w:hAnsi="Verdana" w:cs="Times New Roman"/>
          <w:b/>
          <w:bCs/>
          <w:color w:val="0000FF"/>
          <w:sz w:val="25"/>
          <w:lang w:eastAsia="es-ES"/>
        </w:rPr>
        <w:t>la Señal adicional o auxiliar</w:t>
      </w:r>
      <w:r w:rsidRPr="0033176D">
        <w:rPr>
          <w:rFonts w:ascii="Verdana" w:eastAsia="Times New Roman" w:hAnsi="Verdana" w:cs="Times New Roman"/>
          <w:color w:val="0000FF"/>
          <w:sz w:val="25"/>
          <w:szCs w:val="25"/>
          <w:shd w:val="clear" w:color="auto" w:fill="FFFFFF"/>
          <w:lang w:eastAsia="es-ES"/>
        </w:rPr>
        <w:t>, que contiene exclusivamente un texto y que se utiliza conjuntamente con las señales de seguridad mencionadas, y la señal complementaria de riesgo permanente que se empleará en aquellos casos en que no se utilicen formas geométricas normalizadas para la señalización y delimitación de zonas con desniveles, obstáculos u otros elementos que originen riesgos de caída de personas u objetos, choques o golpes.</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lastRenderedPageBreak/>
        <w:t> </w:t>
      </w:r>
      <w:r w:rsidRPr="0033176D">
        <w:rPr>
          <w:rFonts w:ascii="Verdana" w:eastAsia="Times New Roman" w:hAnsi="Verdana" w:cs="Times New Roman"/>
          <w:b/>
          <w:bCs/>
          <w:color w:val="0000FF"/>
          <w:sz w:val="25"/>
          <w:lang w:eastAsia="es-ES"/>
        </w:rPr>
        <w:t>La señalización adicional o auxiliar se efectuará mediante franjas alternas amarillas y negras</w:t>
      </w:r>
      <w:r w:rsidRPr="0033176D">
        <w:rPr>
          <w:rFonts w:ascii="Verdana" w:eastAsia="Times New Roman" w:hAnsi="Verdana" w:cs="Times New Roman"/>
          <w:color w:val="0000FF"/>
          <w:sz w:val="25"/>
          <w:szCs w:val="25"/>
          <w:shd w:val="clear" w:color="auto" w:fill="FFFFFF"/>
          <w:lang w:eastAsia="es-ES"/>
        </w:rPr>
        <w:t>. Las franjas deberán tener una inclinación aproximada de 45° y ser de dimensiones similares de acuerdo con el siguiente modelo:</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Pr>
          <w:rFonts w:ascii="Times New Roman" w:eastAsia="Times New Roman" w:hAnsi="Times New Roman" w:cs="Times New Roman"/>
          <w:noProof/>
          <w:sz w:val="24"/>
          <w:szCs w:val="24"/>
          <w:lang w:eastAsia="es-ES"/>
        </w:rPr>
        <w:drawing>
          <wp:inline distT="0" distB="0" distL="0" distR="0">
            <wp:extent cx="2964180" cy="723265"/>
            <wp:effectExtent l="19050" t="0" r="7620" b="0"/>
            <wp:docPr id="8" name="Imagen 8" descr="señal auxil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ñal auxiliar"/>
                    <pic:cNvPicPr>
                      <a:picLocks noChangeAspect="1" noChangeArrowheads="1"/>
                    </pic:cNvPicPr>
                  </pic:nvPicPr>
                  <pic:blipFill>
                    <a:blip r:embed="rId11"/>
                    <a:srcRect/>
                    <a:stretch>
                      <a:fillRect/>
                    </a:stretch>
                  </pic:blipFill>
                  <pic:spPr bwMode="auto">
                    <a:xfrm>
                      <a:off x="0" y="0"/>
                      <a:ext cx="2964180" cy="723265"/>
                    </a:xfrm>
                    <a:prstGeom prst="rect">
                      <a:avLst/>
                    </a:prstGeom>
                    <a:noFill/>
                    <a:ln w="9525">
                      <a:noFill/>
                      <a:miter lim="800000"/>
                      <a:headEnd/>
                      <a:tailEnd/>
                    </a:ln>
                  </pic:spPr>
                </pic:pic>
              </a:graphicData>
            </a:graphic>
          </wp:inline>
        </w:drawing>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El desarrollo tecnológico actual ha provocado la aparición, implantación y utilización de una serie de </w:t>
      </w:r>
      <w:r w:rsidRPr="0033176D">
        <w:rPr>
          <w:rFonts w:ascii="Verdana" w:eastAsia="Times New Roman" w:hAnsi="Verdana" w:cs="Times New Roman"/>
          <w:b/>
          <w:bCs/>
          <w:color w:val="0000FF"/>
          <w:sz w:val="25"/>
          <w:lang w:eastAsia="es-ES"/>
        </w:rPr>
        <w:t>señales nuevas</w:t>
      </w:r>
      <w:r w:rsidRPr="0033176D">
        <w:rPr>
          <w:rFonts w:ascii="Verdana" w:eastAsia="Times New Roman" w:hAnsi="Verdana" w:cs="Times New Roman"/>
          <w:color w:val="0000FF"/>
          <w:sz w:val="25"/>
          <w:szCs w:val="25"/>
          <w:shd w:val="clear" w:color="auto" w:fill="FFFFFF"/>
          <w:lang w:eastAsia="es-ES"/>
        </w:rPr>
        <w:t> o generalizado el uso de otras, </w:t>
      </w:r>
      <w:r w:rsidRPr="0033176D">
        <w:rPr>
          <w:rFonts w:ascii="Verdana" w:eastAsia="Times New Roman" w:hAnsi="Verdana" w:cs="Times New Roman"/>
          <w:b/>
          <w:bCs/>
          <w:color w:val="0000FF"/>
          <w:sz w:val="25"/>
          <w:lang w:eastAsia="es-ES"/>
        </w:rPr>
        <w:t>en correspondencia directa con las nuevas situaciones de riesgo emergente</w:t>
      </w:r>
      <w:r w:rsidRPr="0033176D">
        <w:rPr>
          <w:rFonts w:ascii="Verdana" w:eastAsia="Times New Roman" w:hAnsi="Verdana" w:cs="Times New Roman"/>
          <w:color w:val="0000FF"/>
          <w:sz w:val="25"/>
          <w:szCs w:val="25"/>
          <w:shd w:val="clear" w:color="auto" w:fill="FFFFFF"/>
          <w:lang w:eastAsia="es-ES"/>
        </w:rPr>
        <w:t> en la industria. </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Con el fin de poder señalizar estas situaciones, muchas empresas han diseñado y adoptado una gama de señales no regladas, para su aplicación en principio dentro del más estricto ámbito empresarial, si bien algunas de estas señales, las que reflejan los riesgos, situaciones u obligaciones más habituales, han pasado a ser de uso prácticamente común.</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En estos casos, los pictogramas serán lo más sencillos posible, evitándose detalles inútiles que puedan dificultar o enmascarar su comprensión.</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b/>
          <w:bCs/>
          <w:color w:val="0000FF"/>
          <w:sz w:val="25"/>
          <w:u w:val="single"/>
          <w:lang w:eastAsia="es-ES"/>
        </w:rPr>
        <w:t>SEÑALES LUMINOSAS Y ACÚSTICAS</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La señalización luminosa contempla también aquellos elementos que, por su situación, dimensiones y otras particularidades, deben estar convenientemente señalizados, incluso si están situados en zonas con iluminación general suficiente o durante la noche. Existen otros que, por su peligrosidad y/o por la difícil apreciación visual del riesgo, como es el caso de los conductores eléctricos de Alta Tensión, necesitan contar con unos indicadores luminosos que permitan la identificación del riesgo.</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La señalización acústica se basa en la emisión de estímulos sonoros que son recibidos de forma instantánea. Puede abarcar grandes extensiones y afectar a una gran población que los recibe al momento. La señalización acústica está especialmente indicada para el caso en que el destinatario no pueda captar la señalización óptica o visual.</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b/>
          <w:bCs/>
          <w:color w:val="0000FF"/>
          <w:sz w:val="25"/>
          <w:u w:val="single"/>
          <w:lang w:eastAsia="es-ES"/>
        </w:rPr>
        <w:t>COMUNICACIÓN VERBAL</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xml:space="preserve"> La comunicación verbal tiene una doble utilidad: por un lado, orientar las </w:t>
      </w:r>
      <w:r w:rsidRPr="0033176D">
        <w:rPr>
          <w:rFonts w:ascii="Verdana" w:eastAsia="Times New Roman" w:hAnsi="Verdana" w:cs="Times New Roman"/>
          <w:color w:val="0000FF"/>
          <w:sz w:val="25"/>
          <w:szCs w:val="25"/>
          <w:shd w:val="clear" w:color="auto" w:fill="FFFFFF"/>
          <w:lang w:eastAsia="es-ES"/>
        </w:rPr>
        <w:lastRenderedPageBreak/>
        <w:t>maniobras en puestos en los que es preciso que un trabajador dirija la actividad de otro debido a la escasa o nula visibilidad del segundo, siempre que el ruido del entorno de trabajo lo permita y, por otro lado, como complemento de la señalización acústica, para dar un mayor énfasis al mensaje que se quiere transmitir, como por ejemplo frente a situaciones de emergencia.</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shd w:val="clear" w:color="auto" w:fill="FFFFFF"/>
          <w:lang w:eastAsia="es-ES"/>
        </w:rPr>
        <w:t> Bueno ahora te toca a ti. ¿Serías capaz de saber las normas que hay que cumplir para entrar en la obra de la siguiente imagen?</w:t>
      </w:r>
      <w:r w:rsidRPr="0033176D">
        <w:rPr>
          <w:rFonts w:ascii="Verdana" w:eastAsia="Times New Roman" w:hAnsi="Verdana" w:cs="Times New Roman"/>
          <w:color w:val="0000FF"/>
          <w:sz w:val="25"/>
          <w:szCs w:val="25"/>
          <w:lang w:eastAsia="es-ES"/>
        </w:rPr>
        <w:br/>
      </w:r>
      <w:r w:rsidRPr="0033176D">
        <w:rPr>
          <w:rFonts w:ascii="Verdana" w:eastAsia="Times New Roman" w:hAnsi="Verdana" w:cs="Times New Roman"/>
          <w:color w:val="0000FF"/>
          <w:sz w:val="25"/>
          <w:szCs w:val="25"/>
          <w:lang w:eastAsia="es-ES"/>
        </w:rPr>
        <w:br/>
      </w:r>
      <w:r>
        <w:rPr>
          <w:rFonts w:ascii="Times New Roman" w:eastAsia="Times New Roman" w:hAnsi="Times New Roman" w:cs="Times New Roman"/>
          <w:noProof/>
          <w:sz w:val="24"/>
          <w:szCs w:val="24"/>
          <w:lang w:eastAsia="es-ES"/>
        </w:rPr>
        <w:drawing>
          <wp:inline distT="0" distB="0" distL="0" distR="0">
            <wp:extent cx="2341245" cy="1949450"/>
            <wp:effectExtent l="19050" t="0" r="1905" b="0"/>
            <wp:docPr id="9" name="Imagen 9" descr="señales de segu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ñales de seguridad"/>
                    <pic:cNvPicPr>
                      <a:picLocks noChangeAspect="1" noChangeArrowheads="1"/>
                    </pic:cNvPicPr>
                  </pic:nvPicPr>
                  <pic:blipFill>
                    <a:blip r:embed="rId12"/>
                    <a:srcRect/>
                    <a:stretch>
                      <a:fillRect/>
                    </a:stretch>
                  </pic:blipFill>
                  <pic:spPr bwMode="auto">
                    <a:xfrm>
                      <a:off x="0" y="0"/>
                      <a:ext cx="2341245" cy="1949450"/>
                    </a:xfrm>
                    <a:prstGeom prst="rect">
                      <a:avLst/>
                    </a:prstGeom>
                    <a:noFill/>
                    <a:ln w="9525">
                      <a:noFill/>
                      <a:miter lim="800000"/>
                      <a:headEnd/>
                      <a:tailEnd/>
                    </a:ln>
                  </pic:spPr>
                </pic:pic>
              </a:graphicData>
            </a:graphic>
          </wp:inline>
        </w:drawing>
      </w:r>
    </w:p>
    <w:sectPr w:rsidR="00750A34" w:rsidSect="0033176D">
      <w:pgSz w:w="11906" w:h="16838"/>
      <w:pgMar w:top="568" w:right="991"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33176D"/>
    <w:rsid w:val="0033176D"/>
    <w:rsid w:val="00750A34"/>
    <w:rsid w:val="00753D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34"/>
  </w:style>
  <w:style w:type="paragraph" w:styleId="Ttulo1">
    <w:name w:val="heading 1"/>
    <w:basedOn w:val="Normal"/>
    <w:next w:val="Normal"/>
    <w:link w:val="Ttulo1Car"/>
    <w:uiPriority w:val="9"/>
    <w:qFormat/>
    <w:rsid w:val="00331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33176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3176D"/>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33176D"/>
    <w:rPr>
      <w:b/>
      <w:bCs/>
    </w:rPr>
  </w:style>
  <w:style w:type="character" w:customStyle="1" w:styleId="negrita-subrayado">
    <w:name w:val="negrita-subrayado"/>
    <w:basedOn w:val="Fuentedeprrafopredeter"/>
    <w:rsid w:val="0033176D"/>
  </w:style>
  <w:style w:type="character" w:customStyle="1" w:styleId="negrita">
    <w:name w:val="negrita"/>
    <w:basedOn w:val="Fuentedeprrafopredeter"/>
    <w:rsid w:val="0033176D"/>
  </w:style>
  <w:style w:type="character" w:customStyle="1" w:styleId="auto-style4">
    <w:name w:val="auto-style4"/>
    <w:basedOn w:val="Fuentedeprrafopredeter"/>
    <w:rsid w:val="0033176D"/>
  </w:style>
  <w:style w:type="paragraph" w:styleId="Textodeglobo">
    <w:name w:val="Balloon Text"/>
    <w:basedOn w:val="Normal"/>
    <w:link w:val="TextodegloboCar"/>
    <w:uiPriority w:val="99"/>
    <w:semiHidden/>
    <w:unhideWhenUsed/>
    <w:rsid w:val="003317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76D"/>
    <w:rPr>
      <w:rFonts w:ascii="Tahoma" w:hAnsi="Tahoma" w:cs="Tahoma"/>
      <w:sz w:val="16"/>
      <w:szCs w:val="16"/>
    </w:rPr>
  </w:style>
  <w:style w:type="character" w:customStyle="1" w:styleId="Ttulo1Car">
    <w:name w:val="Título 1 Car"/>
    <w:basedOn w:val="Fuentedeprrafopredeter"/>
    <w:link w:val="Ttulo1"/>
    <w:uiPriority w:val="9"/>
    <w:rsid w:val="0033176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68728659">
      <w:bodyDiv w:val="1"/>
      <w:marLeft w:val="0"/>
      <w:marRight w:val="0"/>
      <w:marTop w:val="0"/>
      <w:marBottom w:val="0"/>
      <w:divBdr>
        <w:top w:val="none" w:sz="0" w:space="0" w:color="auto"/>
        <w:left w:val="none" w:sz="0" w:space="0" w:color="auto"/>
        <w:bottom w:val="none" w:sz="0" w:space="0" w:color="auto"/>
        <w:right w:val="none" w:sz="0" w:space="0" w:color="auto"/>
      </w:divBdr>
    </w:div>
    <w:div w:id="8191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1135</Words>
  <Characters>6248</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Sandoval</dc:creator>
  <cp:lastModifiedBy>Luis Sandoval</cp:lastModifiedBy>
  <cp:revision>2</cp:revision>
  <dcterms:created xsi:type="dcterms:W3CDTF">2019-05-16T12:25:00Z</dcterms:created>
  <dcterms:modified xsi:type="dcterms:W3CDTF">2019-05-16T12:25:00Z</dcterms:modified>
</cp:coreProperties>
</file>